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A8" w:rsidRPr="00B847A8" w:rsidRDefault="00B847A8" w:rsidP="00B847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b/>
          <w:bCs/>
          <w:sz w:val="24"/>
          <w:szCs w:val="24"/>
          <w:lang w:eastAsia="ru-RU"/>
        </w:rPr>
        <w:t>Год театра в Клубе авторской песни</w:t>
      </w:r>
    </w:p>
    <w:p w:rsidR="00B847A8" w:rsidRPr="00B847A8" w:rsidRDefault="00B847A8" w:rsidP="00B84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sz w:val="24"/>
          <w:szCs w:val="24"/>
          <w:lang w:eastAsia="ru-RU"/>
        </w:rPr>
        <w:t xml:space="preserve">14 апреля Клуб любителей авторской песни Пушкинской гимназии принял активное участие в концерте «Театр не одного актёра», посвященного Году Театра, из программы «Концерты гитарной поэзии» (совместный проект с библиотекой «Дни авторской песни в Национальной библиотеке РК»). </w:t>
      </w:r>
    </w:p>
    <w:p w:rsidR="00B847A8" w:rsidRPr="00B847A8" w:rsidRDefault="00B847A8" w:rsidP="00B84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sz w:val="24"/>
          <w:szCs w:val="24"/>
          <w:lang w:eastAsia="ru-RU"/>
        </w:rPr>
        <w:t xml:space="preserve">Участники клуба исполнили песню Светланы Ветровой на стихи Марии </w:t>
      </w:r>
      <w:proofErr w:type="spellStart"/>
      <w:r w:rsidRPr="00B847A8">
        <w:rPr>
          <w:rFonts w:ascii="Times New Roman" w:hAnsi="Times New Roman"/>
          <w:sz w:val="24"/>
          <w:szCs w:val="24"/>
          <w:lang w:eastAsia="ru-RU"/>
        </w:rPr>
        <w:t>Бородицкой</w:t>
      </w:r>
      <w:proofErr w:type="spellEnd"/>
      <w:r w:rsidRPr="00B847A8">
        <w:rPr>
          <w:rFonts w:ascii="Times New Roman" w:hAnsi="Times New Roman"/>
          <w:sz w:val="24"/>
          <w:szCs w:val="24"/>
          <w:lang w:eastAsia="ru-RU"/>
        </w:rPr>
        <w:t xml:space="preserve"> и песню Булата Окуджавы из спектакля «Буратино». </w:t>
      </w:r>
    </w:p>
    <w:p w:rsidR="00B847A8" w:rsidRPr="00B847A8" w:rsidRDefault="00B847A8" w:rsidP="00B84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sz w:val="24"/>
          <w:szCs w:val="24"/>
          <w:lang w:eastAsia="ru-RU"/>
        </w:rPr>
        <w:t xml:space="preserve">На концерте ребята услышали выступления актёров Академического театра драмы </w:t>
      </w:r>
      <w:proofErr w:type="spellStart"/>
      <w:r w:rsidRPr="00B847A8">
        <w:rPr>
          <w:rFonts w:ascii="Times New Roman" w:hAnsi="Times New Roman"/>
          <w:sz w:val="24"/>
          <w:szCs w:val="24"/>
          <w:lang w:eastAsia="ru-RU"/>
        </w:rPr>
        <w:t>им.В.Савина</w:t>
      </w:r>
      <w:proofErr w:type="spellEnd"/>
      <w:r w:rsidRPr="00B847A8">
        <w:rPr>
          <w:rFonts w:ascii="Times New Roman" w:hAnsi="Times New Roman"/>
          <w:sz w:val="24"/>
          <w:szCs w:val="24"/>
          <w:lang w:eastAsia="ru-RU"/>
        </w:rPr>
        <w:t xml:space="preserve"> Анатолия </w:t>
      </w:r>
      <w:proofErr w:type="spellStart"/>
      <w:r w:rsidRPr="00B847A8">
        <w:rPr>
          <w:rFonts w:ascii="Times New Roman" w:hAnsi="Times New Roman"/>
          <w:sz w:val="24"/>
          <w:szCs w:val="24"/>
          <w:lang w:eastAsia="ru-RU"/>
        </w:rPr>
        <w:t>Колмыкова</w:t>
      </w:r>
      <w:proofErr w:type="spellEnd"/>
      <w:r w:rsidRPr="00B847A8">
        <w:rPr>
          <w:rFonts w:ascii="Times New Roman" w:hAnsi="Times New Roman"/>
          <w:sz w:val="24"/>
          <w:szCs w:val="24"/>
          <w:lang w:eastAsia="ru-RU"/>
        </w:rPr>
        <w:t xml:space="preserve"> и Марии </w:t>
      </w:r>
      <w:proofErr w:type="spellStart"/>
      <w:r w:rsidRPr="00B847A8">
        <w:rPr>
          <w:rFonts w:ascii="Times New Roman" w:hAnsi="Times New Roman"/>
          <w:sz w:val="24"/>
          <w:szCs w:val="24"/>
          <w:lang w:eastAsia="ru-RU"/>
        </w:rPr>
        <w:t>Чукаревой</w:t>
      </w:r>
      <w:proofErr w:type="spellEnd"/>
      <w:r w:rsidRPr="00B847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47A8" w:rsidRPr="00B847A8" w:rsidRDefault="00B847A8" w:rsidP="00B84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sz w:val="24"/>
          <w:szCs w:val="24"/>
          <w:lang w:eastAsia="ru-RU"/>
        </w:rPr>
        <w:t xml:space="preserve">Мария </w:t>
      </w:r>
      <w:proofErr w:type="spellStart"/>
      <w:r w:rsidRPr="00B847A8">
        <w:rPr>
          <w:rFonts w:ascii="Times New Roman" w:hAnsi="Times New Roman"/>
          <w:sz w:val="24"/>
          <w:szCs w:val="24"/>
          <w:lang w:eastAsia="ru-RU"/>
        </w:rPr>
        <w:t>Чукарева</w:t>
      </w:r>
      <w:proofErr w:type="spellEnd"/>
      <w:r w:rsidRPr="00B847A8">
        <w:rPr>
          <w:rFonts w:ascii="Times New Roman" w:hAnsi="Times New Roman"/>
          <w:sz w:val="24"/>
          <w:szCs w:val="24"/>
          <w:lang w:eastAsia="ru-RU"/>
        </w:rPr>
        <w:t xml:space="preserve"> проникновенно читала стихотворения Виктора </w:t>
      </w:r>
      <w:proofErr w:type="spellStart"/>
      <w:r w:rsidRPr="00B847A8">
        <w:rPr>
          <w:rFonts w:ascii="Times New Roman" w:hAnsi="Times New Roman"/>
          <w:sz w:val="24"/>
          <w:szCs w:val="24"/>
          <w:lang w:eastAsia="ru-RU"/>
        </w:rPr>
        <w:t>Кушманова</w:t>
      </w:r>
      <w:proofErr w:type="spellEnd"/>
      <w:r w:rsidRPr="00B847A8">
        <w:rPr>
          <w:rFonts w:ascii="Times New Roman" w:hAnsi="Times New Roman"/>
          <w:sz w:val="24"/>
          <w:szCs w:val="24"/>
          <w:lang w:eastAsia="ru-RU"/>
        </w:rPr>
        <w:t xml:space="preserve"> и Роберта Рождественского. </w:t>
      </w:r>
    </w:p>
    <w:p w:rsidR="00B847A8" w:rsidRPr="00B847A8" w:rsidRDefault="00B847A8" w:rsidP="00B84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sz w:val="24"/>
          <w:szCs w:val="24"/>
          <w:lang w:eastAsia="ru-RU"/>
        </w:rPr>
        <w:t xml:space="preserve">Ведущая концерта – учитель и руководитель клуба Ирина Генриховна Конова. </w:t>
      </w:r>
    </w:p>
    <w:p w:rsidR="00B847A8" w:rsidRPr="00B847A8" w:rsidRDefault="00B847A8" w:rsidP="00B847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sz w:val="24"/>
          <w:szCs w:val="24"/>
          <w:lang w:eastAsia="ru-RU"/>
        </w:rPr>
        <w:t xml:space="preserve">Завершающий концерт пятого сезона будет проходить 26 мая. В нём прозвучат песни Булата Окуджавы и Юрия Визбора, которые участники клубов авторской песни города и зрители будут петь вместе. </w:t>
      </w:r>
    </w:p>
    <w:p w:rsidR="00B847A8" w:rsidRPr="00B847A8" w:rsidRDefault="00B847A8" w:rsidP="00B847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7A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9266A0" wp14:editId="1677CC76">
            <wp:extent cx="3140075" cy="2096135"/>
            <wp:effectExtent l="0" t="0" r="3175" b="0"/>
            <wp:docPr id="1" name="Рисунок 1" descr="http://sykt-uo.ru/images/18.04.19--------------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ykt-uo.ru/images/18.04.19----------------1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7A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EB9786" wp14:editId="45209C30">
            <wp:extent cx="3140075" cy="2096135"/>
            <wp:effectExtent l="0" t="0" r="3175" b="0"/>
            <wp:docPr id="2" name="Рисунок 2" descr="http://sykt-uo.ru/images/18.04.19--------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ykt-uo.ru/images/18.04.19----------------3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7A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14B33C" wp14:editId="282CB773">
            <wp:extent cx="3140075" cy="2096135"/>
            <wp:effectExtent l="0" t="0" r="3175" b="0"/>
            <wp:docPr id="3" name="Рисунок 3" descr="http://sykt-uo.ru/images/18.04.19--------------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ykt-uo.ru/images/18.04.19----------------4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11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30" w:rsidRDefault="00850230">
      <w:pPr>
        <w:spacing w:after="0" w:line="240" w:lineRule="auto"/>
      </w:pPr>
      <w:r>
        <w:separator/>
      </w:r>
    </w:p>
  </w:endnote>
  <w:endnote w:type="continuationSeparator" w:id="0">
    <w:p w:rsidR="00850230" w:rsidRDefault="0085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850230">
    <w:pPr>
      <w:pStyle w:val="a9"/>
      <w:jc w:val="right"/>
    </w:pPr>
  </w:p>
  <w:p w:rsidR="00B8306D" w:rsidRDefault="008502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30" w:rsidRDefault="00850230">
      <w:pPr>
        <w:spacing w:after="0" w:line="240" w:lineRule="auto"/>
      </w:pPr>
      <w:r>
        <w:separator/>
      </w:r>
    </w:p>
  </w:footnote>
  <w:footnote w:type="continuationSeparator" w:id="0">
    <w:p w:rsidR="00850230" w:rsidRDefault="0085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850230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847A8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2019-05-03T15:37:00Z</dcterms:created>
  <dcterms:modified xsi:type="dcterms:W3CDTF">2019-05-03T15:37:00Z</dcterms:modified>
</cp:coreProperties>
</file>